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" w:hAnsi="EnzoOT-Bold" w:cs="EnzoOT-Bold"/>
          <w:b/>
          <w:bCs/>
          <w:sz w:val="28"/>
          <w:szCs w:val="28"/>
        </w:rPr>
      </w:pPr>
      <w:r w:rsidRPr="001E760A">
        <w:rPr>
          <w:rFonts w:ascii="EnzoOT-Bold" w:hAnsi="EnzoOT-Bold" w:cs="EnzoOT-Bold"/>
          <w:b/>
          <w:bCs/>
          <w:sz w:val="28"/>
          <w:szCs w:val="28"/>
        </w:rPr>
        <w:t>Werkblad 16 Vragen (hoofdstuk 10)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color w:val="000000"/>
        </w:rPr>
      </w:pP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color w:val="000000"/>
        </w:rPr>
      </w:pPr>
      <w:r>
        <w:rPr>
          <w:rFonts w:ascii="EnzoOT-Medi" w:hAnsi="EnzoOT-Medi" w:cs="EnzoOT-Medi"/>
          <w:color w:val="000000"/>
        </w:rPr>
        <w:t>Probeer de volgende vragen zo goed mogelijk te beantwoorden. Tijdens de afspraak die u heeft met</w:t>
      </w:r>
      <w:r w:rsidR="00E10362"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de professional worden de vragen met u doorgenomen en onduidelijkheden uitgelegd. Het is niet erg</w:t>
      </w:r>
      <w:r w:rsidR="00E10362"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als u een antwoord niet weet.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" w:hAnsi="EnzoOT-Bold" w:cs="EnzoOT-Bold"/>
          <w:b/>
          <w:bCs/>
          <w:color w:val="000000"/>
        </w:rPr>
      </w:pP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" w:hAnsi="EnzoOT-Bold" w:cs="EnzoOT-Bold"/>
          <w:b/>
          <w:bCs/>
          <w:color w:val="000000"/>
        </w:rPr>
      </w:pPr>
      <w:proofErr w:type="spellStart"/>
      <w:r>
        <w:rPr>
          <w:rFonts w:ascii="EnzoOT-Bold" w:hAnsi="EnzoOT-Bold" w:cs="EnzoOT-Bold"/>
          <w:b/>
          <w:bCs/>
          <w:color w:val="000000"/>
        </w:rPr>
        <w:t>Kindfactoren</w:t>
      </w:r>
      <w:proofErr w:type="spellEnd"/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" w:hAnsi="EnzoOT-Bold" w:cs="EnzoOT-Bold"/>
          <w:b/>
          <w:bCs/>
          <w:color w:val="000000"/>
        </w:rPr>
      </w:pP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color w:val="000000"/>
        </w:rPr>
      </w:pPr>
      <w:r>
        <w:rPr>
          <w:rFonts w:ascii="EnzoOT-Medi" w:hAnsi="EnzoOT-Medi" w:cs="EnzoOT-Medi"/>
          <w:color w:val="000000"/>
        </w:rPr>
        <w:t>Iedereen heeft een unieke stofwisseling. De volgende vragen geven inzicht in welke factoren de</w:t>
      </w:r>
      <w:r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stofwisseling van uw kind (hebben kunnen) beïnvloeden.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color w:val="000000"/>
        </w:rPr>
      </w:pPr>
      <w:r>
        <w:rPr>
          <w:rFonts w:ascii="EnzoOT-Medi" w:hAnsi="EnzoOT-Medi" w:cs="EnzoOT-Medi"/>
          <w:color w:val="000000"/>
        </w:rPr>
        <w:t>Daarnaast kunnen er ook onderliggende ziekten, aandoeningen of lichamelijke factoren bestaan</w:t>
      </w:r>
      <w:r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die ten grondslag liggen aan het overgewicht, waarvoor speciale adviezen gelden ten aanzien van</w:t>
      </w:r>
      <w:r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voeding of beweging of waarvoor medicijnen nodig zijn. Ten slotte is het mogelijk dat er ziekten of</w:t>
      </w:r>
      <w:r>
        <w:rPr>
          <w:rFonts w:ascii="EnzoOT-Medi" w:hAnsi="EnzoOT-Medi" w:cs="EnzoOT-Medi"/>
          <w:color w:val="000000"/>
        </w:rPr>
        <w:t xml:space="preserve"> </w:t>
      </w:r>
      <w:r>
        <w:rPr>
          <w:rFonts w:ascii="EnzoOT-Medi" w:hAnsi="EnzoOT-Medi" w:cs="EnzoOT-Medi"/>
          <w:color w:val="000000"/>
        </w:rPr>
        <w:t>stoornissen zijn ontstaan als gevolg van het overgewicht, waar ook aandacht voor zal moeten zijn.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• </w:t>
      </w:r>
      <w:r w:rsidRPr="001E760A">
        <w:rPr>
          <w:rFonts w:ascii="EnzoOT-MediIta" w:hAnsi="EnzoOT-MediIta" w:cs="EnzoOT-MediIta"/>
          <w:i/>
          <w:color w:val="000000"/>
        </w:rPr>
        <w:tab/>
      </w:r>
      <w:r w:rsidRPr="001E760A">
        <w:rPr>
          <w:rFonts w:ascii="EnzoOT-MediIta" w:hAnsi="EnzoOT-MediIta" w:cs="EnzoOT-MediIta"/>
          <w:i/>
          <w:color w:val="000000"/>
        </w:rPr>
        <w:t>Had uw kind een te laag geboortegewicht in relatie tot de zwangerschapsduur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(</w:t>
      </w:r>
      <w:proofErr w:type="spellStart"/>
      <w:r w:rsidRPr="001E760A">
        <w:rPr>
          <w:rFonts w:ascii="EnzoOT-MediIta" w:hAnsi="EnzoOT-MediIta" w:cs="EnzoOT-MediIta"/>
          <w:i/>
          <w:color w:val="000000"/>
        </w:rPr>
        <w:t>dysmaturiteit</w:t>
      </w:r>
      <w:proofErr w:type="spellEnd"/>
      <w:r w:rsidRPr="001E760A">
        <w:rPr>
          <w:rFonts w:ascii="EnzoOT-MediIta" w:hAnsi="EnzoOT-MediIta" w:cs="EnzoOT-MediIta"/>
          <w:i/>
          <w:color w:val="000000"/>
        </w:rPr>
        <w:t>)?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welk geboortegewicht had het en bij welke termijn?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sprake van zuurstoftekort bij de bevalling?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weet u misschien de </w:t>
      </w:r>
      <w:proofErr w:type="spellStart"/>
      <w:r w:rsidRPr="001E760A">
        <w:rPr>
          <w:rFonts w:ascii="EnzoOT-MediIta" w:hAnsi="EnzoOT-MediIta" w:cs="EnzoOT-MediIta"/>
          <w:i/>
          <w:color w:val="000000"/>
        </w:rPr>
        <w:t>apgarscore</w:t>
      </w:r>
      <w:proofErr w:type="spellEnd"/>
      <w:r w:rsidRPr="001E760A">
        <w:rPr>
          <w:rFonts w:ascii="EnzoOT-MediIta" w:hAnsi="EnzoOT-MediIta" w:cs="EnzoOT-MediIta"/>
          <w:i/>
          <w:color w:val="000000"/>
        </w:rPr>
        <w:t xml:space="preserve"> nog (de score van de conditie van het kind net na de</w:t>
      </w:r>
      <w:r w:rsidRPr="001E760A">
        <w:rPr>
          <w:rFonts w:ascii="EnzoOT-MediIta" w:hAnsi="EnzoOT-MediIta" w:cs="EnzoOT-MediIta"/>
          <w:i/>
          <w:color w:val="000000"/>
        </w:rPr>
        <w:t xml:space="preserve"> </w:t>
      </w:r>
      <w:r w:rsidRPr="001E760A">
        <w:rPr>
          <w:rFonts w:ascii="EnzoOT-MediIta" w:hAnsi="EnzoOT-MediIta" w:cs="EnzoOT-MediIta"/>
          <w:i/>
          <w:color w:val="000000"/>
        </w:rPr>
        <w:t xml:space="preserve">bevalling)?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Heeft uw kind borstvoeding gehad?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hoelang?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sprake van een snelle gewichtstoename direct na de geboorte?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was dit vooral in de eerste maanden?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Lukte het u om uw kind te troosten?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niet, wat was daarvan de oorzaak?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een vertraagde/afwijkende motorische ontwikkeling?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een vertraagde/afwijkende spraak- en/of taalontwikkeling?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Heeft uw kind een (lichte) verstandelijke beperking?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Volgde of volgt uw kind anders dan regulier onderwijs/kinderdagverblijf?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Is er sprake van een leer- of gedragsstoornis?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Hoe was de groei in de eerste jaren?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• Als de groei niet goed was, wat was daarvan de oorzaak?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sprake van een chronische ziekte?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welke?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Was er verandering van leefstijl na de start van de basisschool?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Zo ja, werd de leefstijl meer of minder regelmatig? </w:t>
      </w:r>
      <w:r w:rsidRPr="001E760A">
        <w:rPr>
          <w:rFonts w:ascii="EnzoOT-Medi" w:hAnsi="EnzoOT-Medi" w:cs="EnzoOT-Medi"/>
          <w:i/>
          <w:color w:val="000000"/>
        </w:rPr>
        <w:t>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• Hoe vaak spreekt uw kind af met vriendjes of vriendinnetjes? </w:t>
      </w:r>
      <w:r w:rsidRPr="001E760A">
        <w:rPr>
          <w:rFonts w:ascii="EnzoOT-Medi" w:hAnsi="EnzoOT-Medi" w:cs="EnzoOT-Medi"/>
          <w:i/>
          <w:color w:val="000000"/>
        </w:rPr>
        <w:t>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Speelt uw kind hoofdzakelijk alleen thuis?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>• Snurkt uw kind? ja/nee</w:t>
      </w:r>
    </w:p>
    <w:p w:rsidR="00590D3E" w:rsidRDefault="001E760A" w:rsidP="001E760A">
      <w:pPr>
        <w:spacing w:after="0" w:line="240" w:lineRule="auto"/>
        <w:rPr>
          <w:rFonts w:ascii="EnzoOT-MediIta" w:hAnsi="EnzoOT-MediIta" w:cs="EnzoOT-MediIta"/>
          <w:i/>
          <w:color w:val="000000"/>
        </w:rPr>
      </w:pPr>
      <w:r w:rsidRPr="001E760A">
        <w:rPr>
          <w:rFonts w:ascii="EnzoOT-MediIta" w:hAnsi="EnzoOT-MediIta" w:cs="EnzoOT-MediIta"/>
          <w:i/>
          <w:color w:val="000000"/>
        </w:rPr>
        <w:t xml:space="preserve">• Is uw kind ’s </w:t>
      </w:r>
      <w:proofErr w:type="spellStart"/>
      <w:r w:rsidRPr="001E760A">
        <w:rPr>
          <w:rFonts w:ascii="EnzoOT-MediIta" w:hAnsi="EnzoOT-MediIta" w:cs="EnzoOT-MediIta"/>
          <w:i/>
          <w:color w:val="000000"/>
        </w:rPr>
        <w:t>ochtends</w:t>
      </w:r>
      <w:proofErr w:type="spellEnd"/>
      <w:r w:rsidRPr="001E760A">
        <w:rPr>
          <w:rFonts w:ascii="EnzoOT-MediIta" w:hAnsi="EnzoOT-MediIta" w:cs="EnzoOT-MediIta"/>
          <w:i/>
          <w:color w:val="000000"/>
        </w:rPr>
        <w:t xml:space="preserve"> goed uitgeslapen?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Hoeveel uur slaapt uw kind per nacht? </w:t>
      </w:r>
      <w:r w:rsidRPr="001E760A">
        <w:rPr>
          <w:rFonts w:ascii="EnzoOT-Medi" w:hAnsi="EnzoOT-Medi" w:cs="EnzoOT-Medi"/>
          <w:i/>
        </w:rPr>
        <w:t>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Vermoedt u een slaaptekort bij uw kind?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vermoeidheid?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krachtsverlies?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hoofdpijn?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veel plassen en veel drinken?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Gebruikt uw kind medicatie?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welke?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In geval van een puber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Op welke leeftijd begon de puberteit? </w:t>
      </w:r>
      <w:r w:rsidRPr="001E760A">
        <w:rPr>
          <w:rFonts w:ascii="EnzoOT-Medi" w:hAnsi="EnzoOT-Medi" w:cs="EnzoOT-Medi"/>
          <w:i/>
        </w:rPr>
        <w:t>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lastRenderedPageBreak/>
        <w:t>• Is uw kind blijven sporten tijdens de puberjaren?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Welk type middelbare school bezoekt uw kind? </w:t>
      </w:r>
      <w:r w:rsidRPr="001E760A">
        <w:rPr>
          <w:rFonts w:ascii="EnzoOT-Medi" w:hAnsi="EnzoOT-Medi" w:cs="EnzoOT-Medi"/>
          <w:i/>
        </w:rPr>
        <w:t>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Neemt uw kind een lunchpakket mee naar school?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Hoeveel geld wordt er onder schooltijd gemiddeld uitgegeven aan snoep, snacks of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frisdrank?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Welk vervoer gebruikt uw kind om naar school te gaan (fiets, openbaar vervoer, scooter)?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In geval van een pubermeisje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Wanneer is er borstontwikkeling ontstaan? </w:t>
      </w:r>
      <w:r w:rsidRPr="001E760A">
        <w:rPr>
          <w:rFonts w:ascii="EnzoOT-Medi" w:hAnsi="EnzoOT-Medi" w:cs="EnzoOT-Medi"/>
          <w:i/>
        </w:rPr>
        <w:t>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Wanneer was de eerste menstruatie? </w:t>
      </w:r>
      <w:r w:rsidRPr="001E760A">
        <w:rPr>
          <w:rFonts w:ascii="EnzoOT-Medi" w:hAnsi="EnzoOT-Medi" w:cs="EnzoOT-Medi"/>
          <w:i/>
        </w:rPr>
        <w:t>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Zijn er klachten rondom de menstruatie?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>Zo ja, is de menstruatie onregelmatig, gaat deze gepaard met veel pijn of bloedverlies?</w:t>
      </w:r>
      <w:r>
        <w:rPr>
          <w:rFonts w:ascii="EnzoOT-MediIta" w:hAnsi="EnzoOT-MediIta" w:cs="EnzoOT-MediIta"/>
          <w:i/>
        </w:rPr>
        <w:t xml:space="preserve">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een mannelijk beharingspatroon (hirsutisme)?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opvallend veel acne?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Gebruikt uw kind de (anticonceptie)pil?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vanaf welke leeftijd?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In geval van een puberjongen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sprake van een vertraagde puberteitsontwikkeling?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is er sprake van afwijkende vetverdeling? </w:t>
      </w:r>
      <w:r w:rsidRPr="001E760A">
        <w:rPr>
          <w:rFonts w:ascii="EnzoOT-Medi" w:hAnsi="EnzoOT-Medi" w:cs="EnzoOT-Medi"/>
          <w:i/>
        </w:rPr>
        <w:t>. . . . . . . . . . . . . . . . . . . . . . . . . . . 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Overgewicht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 w:rsidRPr="001E760A">
        <w:rPr>
          <w:rFonts w:ascii="EnzoOT-Medi" w:hAnsi="EnzoOT-Medi" w:cs="EnzoOT-Medi"/>
        </w:rPr>
        <w:t>Om een plan te kunnen maken is het van belang de hardnekkigheid en ernst van het overgewicht</w:t>
      </w:r>
      <w:r w:rsidRPr="001E760A">
        <w:rPr>
          <w:rFonts w:ascii="EnzoOT-Medi" w:hAnsi="EnzoOT-Medi" w:cs="EnzoOT-Medi"/>
        </w:rPr>
        <w:t xml:space="preserve"> </w:t>
      </w:r>
      <w:r w:rsidRPr="001E760A">
        <w:rPr>
          <w:rFonts w:ascii="EnzoOT-Medi" w:hAnsi="EnzoOT-Medi" w:cs="EnzoOT-Medi"/>
        </w:rPr>
        <w:t>te kunnen inschatten. Daarnaast is het handig om te kijken naar wat er tot nu toe wel en niet heeft</w:t>
      </w:r>
      <w:r w:rsidRPr="001E760A">
        <w:rPr>
          <w:rFonts w:ascii="EnzoOT-Medi" w:hAnsi="EnzoOT-Medi" w:cs="EnzoOT-Medi"/>
        </w:rPr>
        <w:t xml:space="preserve"> </w:t>
      </w:r>
      <w:r w:rsidRPr="001E760A">
        <w:rPr>
          <w:rFonts w:ascii="EnzoOT-Medi" w:hAnsi="EnzoOT-Medi" w:cs="EnzoOT-Medi"/>
        </w:rPr>
        <w:t>geholpen.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Op welke leeftijd is het overgewicht ontstaan? </w:t>
      </w:r>
      <w:r w:rsidRPr="001E760A">
        <w:rPr>
          <w:rFonts w:ascii="EnzoOT-Medi" w:hAnsi="EnzoOT-Medi" w:cs="EnzoOT-Medi"/>
          <w:i/>
        </w:rPr>
        <w:t>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Was er een snelle of langzame toename van het overgewicht? snel/langzaam</w:t>
      </w:r>
    </w:p>
    <w:p w:rsidR="001E760A" w:rsidRPr="001E760A" w:rsidRDefault="001E760A" w:rsidP="001E760A">
      <w:pPr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Was er een afbuiging van de lengtecurve bij toename van het overgewicht?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 xml:space="preserve">• Wat is/zijn volgens u als ouder de </w:t>
      </w:r>
      <w:proofErr w:type="spellStart"/>
      <w:r w:rsidRPr="001E760A">
        <w:rPr>
          <w:rFonts w:ascii="EnzoOT-MediIta" w:hAnsi="EnzoOT-MediIta" w:cs="EnzoOT-MediIta"/>
          <w:i/>
        </w:rPr>
        <w:t>oorza</w:t>
      </w:r>
      <w:proofErr w:type="spellEnd"/>
      <w:r w:rsidRPr="001E760A">
        <w:rPr>
          <w:rFonts w:ascii="EnzoOT-MediIta" w:hAnsi="EnzoOT-MediIta" w:cs="EnzoOT-MediIta"/>
          <w:i/>
        </w:rPr>
        <w:t>(a)k(en)? Bijvoorbeeld: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te grote porties: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de hele dag door eten: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een verstoord voedingspatroon (onregelmatig of grotendeels in de tweede helft van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de dag en avond):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verkeerde (hoogcalorische, vezelarme) voeding: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overmatige inname van frisdrank of sap: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te weinig beweging: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– andere oorzaak (zoals medicijnen of een ongeval):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Wat is er al aan het probleem geprobeerd te doen? En wat was het effect?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jullie als ouders: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de fysiotherapeut: </w:t>
      </w:r>
      <w:r w:rsidRPr="001E760A">
        <w:rPr>
          <w:rFonts w:ascii="EnzoOT-Medi" w:hAnsi="EnzoOT-Medi" w:cs="EnzoOT-Medi"/>
          <w:i/>
        </w:rPr>
        <w:t>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de diëtist: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de huisarts: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de kinderarts: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– door een andere professional: </w:t>
      </w:r>
      <w:r w:rsidRPr="001E760A">
        <w:rPr>
          <w:rFonts w:ascii="EnzoOT-Medi" w:hAnsi="EnzoOT-Medi" w:cs="EnzoOT-Medi"/>
          <w:i/>
        </w:rPr>
        <w:t>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al actief gelijnd? ja/nee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</w:rPr>
      </w:pPr>
      <w:r w:rsidRPr="001E760A">
        <w:rPr>
          <w:rFonts w:ascii="EnzoOT-MediIta" w:hAnsi="EnzoOT-MediIta" w:cs="EnzoOT-MediIta"/>
          <w:i/>
        </w:rPr>
        <w:t xml:space="preserve">En, wat was het effect? </w:t>
      </w:r>
      <w:r w:rsidRPr="001E760A">
        <w:rPr>
          <w:rFonts w:ascii="EnzoOT-Medi" w:hAnsi="EnzoOT-Medi" w:cs="EnzoOT-Medi"/>
          <w:i/>
        </w:rPr>
        <w:t>. . . . .</w:t>
      </w:r>
      <w:r>
        <w:rPr>
          <w:rFonts w:ascii="EnzoOT-Medi" w:hAnsi="EnzoOT-Medi" w:cs="EnzoOT-Medi"/>
        </w:rPr>
        <w:t xml:space="preserve"> . . . . . . . . . . . . . . . . . . . . . . . . . . . . . . . . . . . . . . 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Etniciteit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Uit onderzoek is gebleken dat afkomst (genen en cultuur) van invloed kan zijn op overgewicht of het</w:t>
      </w:r>
      <w:r w:rsidR="00E10362"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voorkomen van diabetes.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uw kind of familie van Turkse, Marokkaanse, Surinaams-hindoestaanse, of andere niet-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Nederlandse afkomst? ja/nee, namelijk </w:t>
      </w:r>
      <w:r w:rsidRPr="001E760A">
        <w:rPr>
          <w:rFonts w:ascii="EnzoOT-Medi" w:hAnsi="EnzoOT-Medi" w:cs="EnzoOT-Medi"/>
          <w:i/>
        </w:rPr>
        <w:t>. . . . . . . . . . . . . . . . . . . . . . . . . . . . . . . . .</w:t>
      </w:r>
    </w:p>
    <w:p w:rsidR="00E10362" w:rsidRDefault="00E10362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</w:p>
    <w:p w:rsidR="00E10362" w:rsidRDefault="00E10362">
      <w:pPr>
        <w:rPr>
          <w:rFonts w:ascii="EnzoOT-BoldIta" w:hAnsi="EnzoOT-BoldIta" w:cs="EnzoOT-BoldIta"/>
          <w:b/>
          <w:bCs/>
          <w:i/>
        </w:rPr>
      </w:pPr>
      <w:r>
        <w:rPr>
          <w:rFonts w:ascii="EnzoOT-BoldIta" w:hAnsi="EnzoOT-BoldIta" w:cs="EnzoOT-BoldIta"/>
          <w:b/>
          <w:bCs/>
          <w:i/>
        </w:rPr>
        <w:br w:type="page"/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Familie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Behalve aanleg voor overgewicht kan er ook aanleg bestaan voor ziekten en aandoeningen die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gerelateerd zijn aan overgewicht. Kennis hierover is van belang voor de inschatting van het risico op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het ontwikkelen van de onderliggende stoornissen bij het kind.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Komt in uw familie overgewicht voor?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Komt in uw familie diabetes voor?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Komen in uw familie hart- en vaatziekten (hartinfarct rondom het vijftigste levensjaar, hoge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bloeddruk) voor?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Komt in uw familie een te hoog cholesterolgehalte voor?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Komt bij de vrouwen in uw familie polycysteus ovarium syndroom (</w:t>
      </w:r>
      <w:proofErr w:type="spellStart"/>
      <w:r w:rsidRPr="001E760A">
        <w:rPr>
          <w:rFonts w:ascii="EnzoOT-MediIta-SC800" w:hAnsi="EnzoOT-MediIta-SC800" w:cs="EnzoOT-MediIta-SC800"/>
          <w:i/>
          <w:smallCaps/>
        </w:rPr>
        <w:t>pcos</w:t>
      </w:r>
      <w:proofErr w:type="spellEnd"/>
      <w:r w:rsidRPr="001E760A">
        <w:rPr>
          <w:rFonts w:ascii="EnzoOT-MediIta" w:hAnsi="EnzoOT-MediIta" w:cs="EnzoOT-MediIta"/>
          <w:i/>
        </w:rPr>
        <w:t>; mannelijk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beharingspatroon, ernstige mate van jeugdpuistjes of menstruatiestoornissen) voor?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ja/nee, namelijk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Komen in uw familie eetstoornissen voor? ja/nee, namelijk </w:t>
      </w:r>
      <w:r w:rsidRPr="001E760A">
        <w:rPr>
          <w:rFonts w:ascii="EnzoOT-Medi" w:hAnsi="EnzoOT-Medi" w:cs="EnzoOT-Medi"/>
          <w:i/>
        </w:rPr>
        <w:t>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Komt in uw familie psychische problematiek voor? ja/nee</w:t>
      </w:r>
    </w:p>
    <w:p w:rsidR="001E760A" w:rsidRDefault="001E760A" w:rsidP="001E760A">
      <w:pPr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 xml:space="preserve">• Heeft u familieleden met </w:t>
      </w:r>
      <w:proofErr w:type="spellStart"/>
      <w:r w:rsidRPr="001E760A">
        <w:rPr>
          <w:rFonts w:ascii="EnzoOT-MediIta-SC800" w:hAnsi="EnzoOT-MediIta-SC800" w:cs="EnzoOT-MediIta-SC800"/>
          <w:i/>
          <w:smallCaps/>
        </w:rPr>
        <w:t>adhd</w:t>
      </w:r>
      <w:proofErr w:type="spellEnd"/>
      <w:r w:rsidRPr="001E760A">
        <w:rPr>
          <w:rFonts w:ascii="EnzoOT-MediIta" w:hAnsi="EnzoOT-MediIta" w:cs="EnzoOT-MediIta"/>
          <w:i/>
        </w:rPr>
        <w:t>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Gezin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Soms zijn er in gezinnen andere problemen naast het overgewicht van het kind waarvoor ouders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liever eerst een oplossing willen vinden. Het kan zijn dat er daardoor minder tijd is voor de aanpak van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het overgewicht. Bij het maken van een plan is het daarom nuttig om dat te weten.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Gezinssamenstelling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 andere kinderen met overgewicht of andere problemen?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Wat is uw opleidingsniveau? Vader </w:t>
      </w:r>
      <w:r w:rsidRPr="001E760A">
        <w:rPr>
          <w:rFonts w:ascii="EnzoOT-Medi" w:hAnsi="EnzoOT-Medi" w:cs="EnzoOT-Medi"/>
          <w:i/>
        </w:rPr>
        <w:t xml:space="preserve">. . . . . . . . . . . . . . </w:t>
      </w:r>
      <w:r w:rsidRPr="001E760A">
        <w:rPr>
          <w:rFonts w:ascii="EnzoOT-MediIta" w:hAnsi="EnzoOT-MediIta" w:cs="EnzoOT-MediIta"/>
          <w:i/>
        </w:rPr>
        <w:t xml:space="preserve">moeder </w:t>
      </w:r>
      <w:r w:rsidRPr="001E760A">
        <w:rPr>
          <w:rFonts w:ascii="EnzoOT-Medi" w:hAnsi="EnzoOT-Medi" w:cs="EnzoOT-Medi"/>
          <w:i/>
        </w:rPr>
        <w:t>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andere verzorgers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Werken jullie beiden?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Welke beroep(en)?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Welke specifieke hobby’s/vrijetijdsbesteding heeft u? </w:t>
      </w:r>
      <w:r w:rsidRPr="001E760A">
        <w:rPr>
          <w:rFonts w:ascii="EnzoOT-Medi" w:hAnsi="EnzoOT-Medi" w:cs="EnzoOT-Medi"/>
          <w:i/>
        </w:rPr>
        <w:t>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Bent u gescheiden?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hoe is de omgangsregeling? </w:t>
      </w:r>
      <w:r w:rsidRPr="001E760A">
        <w:rPr>
          <w:rFonts w:ascii="EnzoOT-Medi" w:hAnsi="EnzoOT-Medi" w:cs="EnzoOT-Medi"/>
          <w:i/>
        </w:rPr>
        <w:t>. . . . . . . . . . . . . . . . . . . . . . . . . . . . . . . . . . . . .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Netwerk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In de praktijk blijkt de aanpak effectiever te zijn als medeopvoeders, of mensen die dicht bij het kind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staan, in het proces worden betrokken om het kind en de ouders te steunen of te helpen. Als mensen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uit de omgeving op de hoogte zijn van de veranderingen in leefstijl, is de kans groter dat de ouders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worden geholpen en ondersteund.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altijd een ouder thuis als de kinderen van school komen?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Wie zijn andere belangrijke opvoeders? </w:t>
      </w:r>
      <w:r w:rsidRPr="001E760A">
        <w:rPr>
          <w:rFonts w:ascii="EnzoOT-Medi" w:hAnsi="EnzoOT-Medi" w:cs="EnzoOT-Medi"/>
          <w:i/>
        </w:rPr>
        <w:t>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er een vaste oppas?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Zijn de grootouders betrokken bij de opvoeding?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bent u tevreden over hun rol? </w:t>
      </w:r>
      <w:r w:rsidRPr="001E760A">
        <w:rPr>
          <w:rFonts w:ascii="EnzoOT-Medi" w:hAnsi="EnzoOT-Medi" w:cs="EnzoOT-Medi"/>
          <w:i/>
        </w:rPr>
        <w:t>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Zijn er bezwaren waardoor mensen uit het netwerk niet betrokken kunnen worden? ja/nee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Leefstijl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Uit onderzoeken is gebleken dat verandering van leefstijl op meerdere gebieden het enige is wat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werkt bij de aanpak van overgewicht. Ik zou graag nu met u kijken naar een paar belangrijke aspecten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van de leefstijl van uw kind.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Zit uw kind op een sportvereniging?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Hoeveel uur per week sport uw kind? </w:t>
      </w:r>
      <w:r w:rsidRPr="001E760A">
        <w:rPr>
          <w:rFonts w:ascii="EnzoOT-Medi" w:hAnsi="EnzoOT-Medi" w:cs="EnzoOT-Medi"/>
          <w:i/>
        </w:rPr>
        <w:t>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 xml:space="preserve">• Is er een tv, (spel)computer of </w:t>
      </w:r>
      <w:proofErr w:type="spellStart"/>
      <w:r w:rsidRPr="001E760A">
        <w:rPr>
          <w:rFonts w:ascii="EnzoOT-MediIta" w:hAnsi="EnzoOT-MediIta" w:cs="EnzoOT-MediIta"/>
          <w:i/>
        </w:rPr>
        <w:t>iPad</w:t>
      </w:r>
      <w:proofErr w:type="spellEnd"/>
      <w:r w:rsidRPr="001E760A">
        <w:rPr>
          <w:rFonts w:ascii="EnzoOT-MediIta" w:hAnsi="EnzoOT-MediIta" w:cs="EnzoOT-MediIta"/>
          <w:i/>
        </w:rPr>
        <w:t xml:space="preserve"> op de kamer, of binnen handbereik?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hoeveel uur brengt uw kind per dag gemiddeld door voor een scherm? </w:t>
      </w:r>
      <w:r>
        <w:rPr>
          <w:rFonts w:ascii="EnzoOT-Medi" w:hAnsi="EnzoOT-Medi" w:cs="EnzoOT-Medi"/>
          <w:i/>
        </w:rPr>
        <w:t xml:space="preserve">. . . . . . </w:t>
      </w:r>
      <w:r w:rsidRPr="001E760A">
        <w:rPr>
          <w:rFonts w:ascii="EnzoOT-Medi" w:hAnsi="EnzoOT-Medi" w:cs="EnzoOT-Medi"/>
          <w:i/>
        </w:rPr>
        <w:t>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Hoelang besteedt uw kind dagelijks aan lichamelijke activiteit? </w:t>
      </w:r>
      <w:r w:rsidRPr="001E760A">
        <w:rPr>
          <w:rFonts w:ascii="EnzoOT-Medi" w:hAnsi="EnzoOT-Medi" w:cs="EnzoOT-Medi"/>
          <w:i/>
        </w:rPr>
        <w:t>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Ontbijt uw kind dagelijks?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Hoeveel maaltijden en tussendoortjes nuttigt uw kind? </w:t>
      </w:r>
      <w:r w:rsidRPr="001E760A">
        <w:rPr>
          <w:rFonts w:ascii="EnzoOT-Medi" w:hAnsi="EnzoOT-Medi" w:cs="EnzoOT-Medi"/>
          <w:i/>
        </w:rPr>
        <w:t>. . . . . . . . . . . . . . . . . . . . . . . .</w:t>
      </w:r>
    </w:p>
    <w:p w:rsidR="001E760A" w:rsidRDefault="001E760A" w:rsidP="00E10362">
      <w:pPr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Hoeveel suikerhoudende dranken drinkt uw kind per dag? </w:t>
      </w:r>
      <w:r w:rsidRPr="001E760A">
        <w:rPr>
          <w:rFonts w:ascii="EnzoOT-Medi" w:hAnsi="EnzoOT-Medi" w:cs="EnzoOT-Medi"/>
          <w:i/>
        </w:rPr>
        <w:t>. . . . . . . . . . . . . . . . . . . . . .</w:t>
      </w:r>
    </w:p>
    <w:p w:rsidR="00E10362" w:rsidRDefault="00E10362" w:rsidP="00E10362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</w:p>
    <w:p w:rsidR="001E760A" w:rsidRPr="001E760A" w:rsidRDefault="001E760A" w:rsidP="00E10362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Sociaal-emotioneel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Om een goed plan te kunnen maken is het belangrijk om iets te weten over de sociale en emotionele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ontwikkeling van uw kind.</w:t>
      </w:r>
      <w:bookmarkStart w:id="0" w:name="_GoBack"/>
      <w:bookmarkEnd w:id="0"/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eetbuien waarbij het niet kan of wil stoppen met eten?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Lijkt eten voor uw kind een verslaving te zijn?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 de indruk dat uw kind overgeeft na een eetbui?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Kunt u een reden bedenken voor het overeten?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welke?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last van dwanggedachten over eten?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welke?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Eet uw kind als het zich rot voelt, is het een emotie-eter?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hebben andere gezinsleden dat ook? </w:t>
      </w:r>
      <w:r w:rsidRPr="001E760A">
        <w:rPr>
          <w:rFonts w:ascii="EnzoOT-Medi" w:hAnsi="EnzoOT-Medi" w:cs="EnzoOT-Medi"/>
          <w:i/>
        </w:rPr>
        <w:t>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Is uw kind bezig met lijnen?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Kan uw kind goed zijn lichaamssensaties voelen en herkennen?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een negatief zelfbeeld?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angstklachten?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stemmingsklachten (chagrijnigheid, geprikkeldheid, agressie of een negatieve</w:t>
      </w:r>
      <w:r w:rsidRPr="001E760A">
        <w:rPr>
          <w:rFonts w:ascii="EnzoOT-MediIta" w:hAnsi="EnzoOT-MediIta" w:cs="EnzoOT-MediIta"/>
          <w:i/>
        </w:rPr>
        <w:t xml:space="preserve"> </w:t>
      </w:r>
      <w:r w:rsidRPr="001E760A">
        <w:rPr>
          <w:rFonts w:ascii="EnzoOT-MediIta" w:hAnsi="EnzoOT-MediIta" w:cs="EnzoOT-MediIta"/>
          <w:i/>
        </w:rPr>
        <w:t>kijk op anderen)?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hoelang al? </w:t>
      </w:r>
      <w:r w:rsidRPr="001E760A">
        <w:rPr>
          <w:rFonts w:ascii="EnzoOT-Medi" w:hAnsi="EnzoOT-Medi" w:cs="EnzoOT-Medi"/>
          <w:i/>
        </w:rPr>
        <w:t>. . . . . . . . . . . . 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Is het noodzakelijk de ernst hiervan te laten inschatten?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Doet uw kind zichzelf met opzet pijn (snijden, krassen)?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traumatische ervaringen?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nare of pijnlijke medische behandelingen ondergaan?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seksuele ervaringen die niet bij zijn leeftijd passen?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Rookt uw kind?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Drinkt uw kind alcohol? ja/nee</w:t>
      </w:r>
    </w:p>
    <w:p w:rsidR="001E760A" w:rsidRDefault="001E760A" w:rsidP="001E760A">
      <w:pPr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Gebruikt uw kind verdovende middelen? ja/nee</w:t>
      </w:r>
    </w:p>
    <w:p w:rsidR="001E760A" w:rsidRDefault="001E760A" w:rsidP="001E760A">
      <w:pPr>
        <w:spacing w:after="0" w:line="240" w:lineRule="auto"/>
        <w:rPr>
          <w:rFonts w:ascii="EnzoOT-MediIta" w:hAnsi="EnzoOT-MediIta" w:cs="EnzoOT-MediIta"/>
          <w:i/>
        </w:rPr>
      </w:pP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BoldIta" w:hAnsi="EnzoOT-BoldIta" w:cs="EnzoOT-BoldIta"/>
          <w:b/>
          <w:bCs/>
          <w:i/>
        </w:rPr>
      </w:pPr>
      <w:r w:rsidRPr="001E760A">
        <w:rPr>
          <w:rFonts w:ascii="EnzoOT-BoldIta" w:hAnsi="EnzoOT-BoldIta" w:cs="EnzoOT-BoldIta"/>
          <w:b/>
          <w:bCs/>
          <w:i/>
        </w:rPr>
        <w:t>Sociale anamnese</w:t>
      </w:r>
    </w:p>
    <w:p w:rsid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</w:rPr>
      </w:pPr>
      <w:r>
        <w:rPr>
          <w:rFonts w:ascii="EnzoOT-Medi" w:hAnsi="EnzoOT-Medi" w:cs="EnzoOT-Medi"/>
        </w:rPr>
        <w:t>Contact met vriendjes en klasgenoten is belangrijk in het leven van kinderen. Kinderen met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overgewicht kunnen gepest worden. Maar daarnaast kunnen leeftijdsgenoten ook een bijdrage</w:t>
      </w:r>
      <w:r>
        <w:rPr>
          <w:rFonts w:ascii="EnzoOT-Medi" w:hAnsi="EnzoOT-Medi" w:cs="EnzoOT-Medi"/>
        </w:rPr>
        <w:t xml:space="preserve"> </w:t>
      </w:r>
      <w:r>
        <w:rPr>
          <w:rFonts w:ascii="EnzoOT-Medi" w:hAnsi="EnzoOT-Medi" w:cs="EnzoOT-Medi"/>
        </w:rPr>
        <w:t>leveren in de aanpak van overgewicht.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Hoe zijn de schoolprestaties van uw kind? </w:t>
      </w:r>
      <w:r w:rsidRPr="001E760A">
        <w:rPr>
          <w:rFonts w:ascii="EnzoOT-Medi" w:hAnsi="EnzoOT-Medi" w:cs="EnzoOT-Medi"/>
          <w:i/>
        </w:rPr>
        <w:t>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Wordt uw kind gepest?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ind w:firstLine="708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Zo ja, met wie praat uw kind erover? </w:t>
      </w:r>
      <w:r w:rsidRPr="001E760A">
        <w:rPr>
          <w:rFonts w:ascii="EnzoOT-Medi" w:hAnsi="EnzoOT-Medi" w:cs="EnzoOT-Medi"/>
          <w:i/>
        </w:rPr>
        <w:t>. . . . . . . . . . . . . . . . . . . . 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" w:hAnsi="EnzoOT-Medi" w:cs="EnzoOT-Medi"/>
          <w:i/>
        </w:rPr>
      </w:pPr>
      <w:r w:rsidRPr="001E760A">
        <w:rPr>
          <w:rFonts w:ascii="EnzoOT-MediIta" w:hAnsi="EnzoOT-MediIta" w:cs="EnzoOT-MediIta"/>
          <w:i/>
        </w:rPr>
        <w:t xml:space="preserve">• Wie komt er voor uw kind op, hoe reageren vriendjes op het pesten? </w:t>
      </w:r>
      <w:r w:rsidRPr="001E760A">
        <w:rPr>
          <w:rFonts w:ascii="EnzoOT-Medi" w:hAnsi="EnzoOT-Medi" w:cs="EnzoOT-Medi"/>
          <w:i/>
        </w:rPr>
        <w:t>. . . . . . . . . . . . . . .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Hebben jullie als ouders hulp nodig om uw kind te helpen? ja/nee</w:t>
      </w:r>
    </w:p>
    <w:p w:rsidR="001E760A" w:rsidRPr="001E760A" w:rsidRDefault="001E760A" w:rsidP="001E760A">
      <w:pPr>
        <w:autoSpaceDE w:val="0"/>
        <w:autoSpaceDN w:val="0"/>
        <w:adjustRightInd w:val="0"/>
        <w:spacing w:after="0" w:line="240" w:lineRule="auto"/>
        <w:rPr>
          <w:rFonts w:ascii="EnzoOT-MediIta" w:hAnsi="EnzoOT-MediIta" w:cs="EnzoOT-MediIta"/>
          <w:i/>
        </w:rPr>
      </w:pPr>
      <w:r w:rsidRPr="001E760A">
        <w:rPr>
          <w:rFonts w:ascii="EnzoOT-MediIta" w:hAnsi="EnzoOT-MediIta" w:cs="EnzoOT-MediIta"/>
          <w:i/>
        </w:rPr>
        <w:t>• Heeft uw kind hulp nodig bij de verwerking? ja/nee</w:t>
      </w:r>
    </w:p>
    <w:p w:rsidR="001E760A" w:rsidRPr="001E760A" w:rsidRDefault="001E760A" w:rsidP="001E760A">
      <w:pPr>
        <w:rPr>
          <w:i/>
        </w:rPr>
      </w:pPr>
      <w:r w:rsidRPr="001E760A">
        <w:rPr>
          <w:rFonts w:ascii="EnzoOT-MediIta" w:hAnsi="EnzoOT-MediIta" w:cs="EnzoOT-MediIta"/>
          <w:i/>
        </w:rPr>
        <w:t xml:space="preserve">• Wie kan een plan maken met de leerkracht? </w:t>
      </w:r>
      <w:r w:rsidRPr="001E760A">
        <w:rPr>
          <w:rFonts w:ascii="EnzoOT-Medi" w:hAnsi="EnzoOT-Medi" w:cs="EnzoOT-Medi"/>
          <w:i/>
        </w:rPr>
        <w:t>. . . . . . . . . . . . . . . . . . . . . . . . . . . . . .</w:t>
      </w:r>
    </w:p>
    <w:sectPr w:rsidR="001E760A" w:rsidRPr="001E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zoO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zoOT-Med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zoOT-MediIt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zoOT-BoldIt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zoOT-MediIta-SC8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0A"/>
    <w:rsid w:val="001E760A"/>
    <w:rsid w:val="00590D3E"/>
    <w:rsid w:val="00E1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2072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Batelaan</dc:creator>
  <cp:lastModifiedBy>Suzanne Batelaan</cp:lastModifiedBy>
  <cp:revision>1</cp:revision>
  <dcterms:created xsi:type="dcterms:W3CDTF">2015-02-26T11:25:00Z</dcterms:created>
  <dcterms:modified xsi:type="dcterms:W3CDTF">2015-02-26T11:38:00Z</dcterms:modified>
</cp:coreProperties>
</file>